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1C04" w14:textId="65749F68" w:rsidR="0097539F" w:rsidRDefault="0097539F" w:rsidP="00975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ХОДЕ ПРОВЕДЕНИЯ НАДЗОРНЫХ ПРОВЕРОК НА ТЕРРИТОРИИ ОКРУГА ВЫЯВЛЕНЫ НАРУШЕНИЯ ЗАКОНОДАТЕЛЬСТВА ОБ ЭЛЕКТРОСНАБЖЕНИИ</w:t>
      </w:r>
    </w:p>
    <w:p w14:paraId="5B66FDC9" w14:textId="77777777" w:rsidR="0097539F" w:rsidRDefault="0097539F" w:rsidP="0097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>Прокуратура Пировского района провела проверку соблюдения требований законодательства о энергоснабжении в деятельности ПАО «</w:t>
      </w:r>
      <w:proofErr w:type="spellStart"/>
      <w:r w:rsidRPr="009753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7539F">
        <w:rPr>
          <w:rFonts w:ascii="Times New Roman" w:hAnsi="Times New Roman" w:cs="Times New Roman"/>
          <w:sz w:val="28"/>
          <w:szCs w:val="28"/>
        </w:rPr>
        <w:t xml:space="preserve">-Сибирь».   </w:t>
      </w:r>
    </w:p>
    <w:p w14:paraId="69CF6BA3" w14:textId="77777777" w:rsidR="0097539F" w:rsidRDefault="0097539F" w:rsidP="0097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на территории Пировского муниципального округа не соответствует нормативным требованиям 31 комплектная трансформаторная подстанция, более 30 опор линии электропередач, в 16 местах под линиями электропередачи произрастала древесно-кустарниковая растительность. Путем опроса местных жителей населенных пунктов, прокуратурой дополнительно выявлено 7 нарушений, из которых 4 нарушения устранены работниками ПАО «</w:t>
      </w:r>
      <w:proofErr w:type="spellStart"/>
      <w:r w:rsidRPr="009753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7539F">
        <w:rPr>
          <w:rFonts w:ascii="Times New Roman" w:hAnsi="Times New Roman" w:cs="Times New Roman"/>
          <w:sz w:val="28"/>
          <w:szCs w:val="28"/>
        </w:rPr>
        <w:t>-Сибирь» на месте. Вместе с тем, не принятие ПАО «</w:t>
      </w:r>
      <w:proofErr w:type="spellStart"/>
      <w:r w:rsidRPr="009753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7539F">
        <w:rPr>
          <w:rFonts w:ascii="Times New Roman" w:hAnsi="Times New Roman" w:cs="Times New Roman"/>
          <w:sz w:val="28"/>
          <w:szCs w:val="28"/>
        </w:rPr>
        <w:t>-Сибирь» своевременных мер по приведению в нормативн</w:t>
      </w:r>
      <w:bookmarkStart w:id="0" w:name="_GoBack"/>
      <w:bookmarkEnd w:id="0"/>
      <w:r w:rsidRPr="0097539F">
        <w:rPr>
          <w:rFonts w:ascii="Times New Roman" w:hAnsi="Times New Roman" w:cs="Times New Roman"/>
          <w:sz w:val="28"/>
          <w:szCs w:val="28"/>
        </w:rPr>
        <w:t xml:space="preserve">ое состояние электросетевого хозяйства, приводило к периодическим внеплановым отключениям электрической энергии на территории округа.  </w:t>
      </w:r>
    </w:p>
    <w:p w14:paraId="0C034CFE" w14:textId="77777777" w:rsidR="0097539F" w:rsidRDefault="0097539F" w:rsidP="0097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>Прокуратурой района с целью устранения выявленных нарушений в адрес заместителя генерального директора – директора филиала ПАО «</w:t>
      </w:r>
      <w:proofErr w:type="spellStart"/>
      <w:r w:rsidRPr="009753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7539F">
        <w:rPr>
          <w:rFonts w:ascii="Times New Roman" w:hAnsi="Times New Roman" w:cs="Times New Roman"/>
          <w:sz w:val="28"/>
          <w:szCs w:val="28"/>
        </w:rPr>
        <w:t xml:space="preserve">-Сибирь» - «Красноярскэнерго» внесено представление, которое находится на рассмотрении. </w:t>
      </w:r>
    </w:p>
    <w:p w14:paraId="57B455AD" w14:textId="55612CDF" w:rsidR="0097539F" w:rsidRPr="0097539F" w:rsidRDefault="0097539F" w:rsidP="0097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прокуратуры района. Проверки законодательства о энергоснабжении прокуратурой района будут продолжены. </w:t>
      </w:r>
    </w:p>
    <w:p w14:paraId="3C47A85D" w14:textId="77777777" w:rsidR="0097539F" w:rsidRDefault="0097539F" w:rsidP="0097539F">
      <w:r>
        <w:t xml:space="preserve"> 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97539F"/>
    <w:rsid w:val="00B25015"/>
    <w:rsid w:val="00B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2023-06-29T05:04:00Z</dcterms:created>
  <dcterms:modified xsi:type="dcterms:W3CDTF">2023-06-29T05:04:00Z</dcterms:modified>
</cp:coreProperties>
</file>